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B1DF7" w14:textId="77777777" w:rsidR="00384947" w:rsidRDefault="00384947" w:rsidP="00384947">
      <w:pPr>
        <w:jc w:val="both"/>
        <w:rPr>
          <w:rFonts w:ascii="Gill Sans MT" w:hAnsi="Gill Sans MT"/>
          <w:b/>
          <w:sz w:val="32"/>
          <w:szCs w:val="32"/>
        </w:rPr>
      </w:pPr>
    </w:p>
    <w:p w14:paraId="6B5F5059" w14:textId="429A5992" w:rsidR="00384947" w:rsidRPr="00384947" w:rsidRDefault="00384947" w:rsidP="00384947">
      <w:pPr>
        <w:jc w:val="both"/>
        <w:rPr>
          <w:rFonts w:ascii="Gill Sans MT" w:hAnsi="Gill Sans MT"/>
          <w:b/>
          <w:sz w:val="32"/>
          <w:szCs w:val="32"/>
        </w:rPr>
      </w:pPr>
      <w:r w:rsidRPr="00384947">
        <w:rPr>
          <w:rFonts w:ascii="Gill Sans MT" w:hAnsi="Gill Sans MT"/>
          <w:b/>
          <w:sz w:val="32"/>
          <w:szCs w:val="32"/>
        </w:rPr>
        <w:t>Briggs Equipment to supply 75 new lifting and handling machines for G&amp;W UK’s container terminals</w:t>
      </w:r>
    </w:p>
    <w:p w14:paraId="5CD2101D" w14:textId="01C10C45" w:rsidR="00F93559" w:rsidRDefault="00F93559" w:rsidP="00F93559">
      <w:pPr>
        <w:jc w:val="right"/>
        <w:rPr>
          <w:rFonts w:ascii="Gill Sans MT" w:hAnsi="Gill Sans MT"/>
          <w:b/>
          <w:sz w:val="32"/>
          <w:szCs w:val="32"/>
        </w:rPr>
      </w:pPr>
    </w:p>
    <w:p w14:paraId="66005D79" w14:textId="710C7CEE" w:rsidR="00F93559" w:rsidRPr="008100D3" w:rsidRDefault="00384947" w:rsidP="00F93559">
      <w:pPr>
        <w:jc w:val="right"/>
        <w:rPr>
          <w:rFonts w:ascii="Gill Sans MT" w:hAnsi="Gill Sans MT"/>
          <w:b/>
          <w:sz w:val="32"/>
          <w:szCs w:val="32"/>
        </w:rPr>
      </w:pPr>
      <w:r>
        <w:rPr>
          <w:rFonts w:ascii="Gill Sans MT" w:hAnsi="Gill Sans MT"/>
          <w:b/>
          <w:sz w:val="32"/>
          <w:szCs w:val="32"/>
        </w:rPr>
        <w:t>Thursday 03</w:t>
      </w:r>
      <w:r w:rsidR="00597138">
        <w:rPr>
          <w:rFonts w:ascii="Gill Sans MT" w:hAnsi="Gill Sans MT"/>
          <w:b/>
          <w:sz w:val="32"/>
          <w:szCs w:val="32"/>
        </w:rPr>
        <w:t xml:space="preserve"> </w:t>
      </w:r>
      <w:r>
        <w:rPr>
          <w:rFonts w:ascii="Gill Sans MT" w:hAnsi="Gill Sans MT"/>
          <w:b/>
          <w:sz w:val="32"/>
          <w:szCs w:val="32"/>
        </w:rPr>
        <w:t>September</w:t>
      </w:r>
      <w:r w:rsidR="007F7335">
        <w:rPr>
          <w:rFonts w:ascii="Gill Sans MT" w:hAnsi="Gill Sans MT"/>
          <w:b/>
          <w:sz w:val="32"/>
          <w:szCs w:val="32"/>
        </w:rPr>
        <w:t xml:space="preserve"> 2020</w:t>
      </w:r>
    </w:p>
    <w:p w14:paraId="5013D5FF" w14:textId="77777777" w:rsidR="008100D3" w:rsidRPr="008100D3" w:rsidRDefault="008100D3" w:rsidP="008100D3">
      <w:pPr>
        <w:rPr>
          <w:rFonts w:ascii="Gill Sans MT" w:hAnsi="Gill Sans MT"/>
        </w:rPr>
      </w:pPr>
    </w:p>
    <w:p w14:paraId="73E57D2B" w14:textId="77777777" w:rsidR="00384947" w:rsidRPr="00384947" w:rsidRDefault="00384947" w:rsidP="00384947">
      <w:pPr>
        <w:tabs>
          <w:tab w:val="left" w:pos="0"/>
        </w:tabs>
        <w:jc w:val="both"/>
        <w:rPr>
          <w:rFonts w:ascii="Gill Sans MT" w:hAnsi="Gill Sans MT"/>
        </w:rPr>
      </w:pPr>
      <w:r w:rsidRPr="00384947">
        <w:rPr>
          <w:rFonts w:ascii="Gill Sans MT" w:hAnsi="Gill Sans MT"/>
        </w:rPr>
        <w:t xml:space="preserve">Freightliner and Pentalver, subsidiaries of Genesee &amp; Wyoming Inc. (G&amp;W), have made a significant investment in 75 new lifting and handling machines from the Briggs Equipment Big Trucks product offering. </w:t>
      </w:r>
    </w:p>
    <w:p w14:paraId="45FFCBD6" w14:textId="77777777" w:rsidR="00384947" w:rsidRPr="00384947" w:rsidRDefault="00384947" w:rsidP="00384947">
      <w:pPr>
        <w:tabs>
          <w:tab w:val="left" w:pos="0"/>
        </w:tabs>
        <w:jc w:val="both"/>
        <w:rPr>
          <w:rFonts w:ascii="Gill Sans MT" w:hAnsi="Gill Sans MT"/>
        </w:rPr>
      </w:pPr>
    </w:p>
    <w:p w14:paraId="013BBC45" w14:textId="77777777" w:rsidR="00384947" w:rsidRPr="00384947" w:rsidRDefault="00384947" w:rsidP="00384947">
      <w:pPr>
        <w:tabs>
          <w:tab w:val="left" w:pos="0"/>
        </w:tabs>
        <w:jc w:val="both"/>
        <w:rPr>
          <w:rFonts w:ascii="Gill Sans MT" w:hAnsi="Gill Sans MT"/>
        </w:rPr>
      </w:pPr>
      <w:r w:rsidRPr="00384947">
        <w:rPr>
          <w:rFonts w:ascii="Gill Sans MT" w:hAnsi="Gill Sans MT"/>
        </w:rPr>
        <w:t xml:space="preserve">The new machines, which include Hyster </w:t>
      </w:r>
      <w:proofErr w:type="spellStart"/>
      <w:r w:rsidRPr="00384947">
        <w:rPr>
          <w:rFonts w:ascii="Gill Sans MT" w:hAnsi="Gill Sans MT"/>
        </w:rPr>
        <w:t>reachstackers</w:t>
      </w:r>
      <w:proofErr w:type="spellEnd"/>
      <w:r w:rsidRPr="00384947">
        <w:rPr>
          <w:rFonts w:ascii="Gill Sans MT" w:hAnsi="Gill Sans MT"/>
        </w:rPr>
        <w:t xml:space="preserve">, </w:t>
      </w:r>
      <w:proofErr w:type="spellStart"/>
      <w:r w:rsidRPr="00384947">
        <w:rPr>
          <w:rFonts w:ascii="Gill Sans MT" w:hAnsi="Gill Sans MT"/>
        </w:rPr>
        <w:t>Terberg</w:t>
      </w:r>
      <w:proofErr w:type="spellEnd"/>
      <w:r w:rsidRPr="00384947">
        <w:rPr>
          <w:rFonts w:ascii="Gill Sans MT" w:hAnsi="Gill Sans MT"/>
        </w:rPr>
        <w:t xml:space="preserve"> terminal tractors and Hyster empty container handlers, will be deployed at G&amp;W UK’s container terminals. The initial batch of equipment was recently delivered, with the additional 40 machines to follow in the coming months.</w:t>
      </w:r>
    </w:p>
    <w:p w14:paraId="6BB24947" w14:textId="77777777" w:rsidR="00384947" w:rsidRPr="00384947" w:rsidRDefault="00384947" w:rsidP="00384947">
      <w:pPr>
        <w:tabs>
          <w:tab w:val="left" w:pos="0"/>
        </w:tabs>
        <w:jc w:val="both"/>
        <w:rPr>
          <w:rFonts w:ascii="Gill Sans MT" w:hAnsi="Gill Sans MT"/>
        </w:rPr>
      </w:pPr>
    </w:p>
    <w:p w14:paraId="31B21B10" w14:textId="77777777" w:rsidR="00384947" w:rsidRPr="00384947" w:rsidRDefault="00384947" w:rsidP="00384947">
      <w:pPr>
        <w:tabs>
          <w:tab w:val="left" w:pos="0"/>
        </w:tabs>
        <w:jc w:val="both"/>
        <w:rPr>
          <w:rFonts w:ascii="Gill Sans MT" w:hAnsi="Gill Sans MT"/>
        </w:rPr>
      </w:pPr>
      <w:r w:rsidRPr="00384947">
        <w:rPr>
          <w:rFonts w:ascii="Gill Sans MT" w:hAnsi="Gill Sans MT"/>
        </w:rPr>
        <w:t>In partnering with Briggs and Hyster, G&amp;W UK have invested in products that lead the way in telematics, providing live feedback on the machine’s health, together with key operational data relating to lifts, fuel usage and non-productive running. The Tier 4 engines produce lower emissions and when combined with auto shut-down technology, further endorse G&amp;W UK’s commitment to a carbon neutral future.</w:t>
      </w:r>
    </w:p>
    <w:p w14:paraId="18C4F3FB" w14:textId="77777777" w:rsidR="00384947" w:rsidRPr="00384947" w:rsidRDefault="00384947" w:rsidP="00384947">
      <w:pPr>
        <w:tabs>
          <w:tab w:val="left" w:pos="0"/>
        </w:tabs>
        <w:jc w:val="both"/>
        <w:rPr>
          <w:rFonts w:ascii="Gill Sans MT" w:hAnsi="Gill Sans MT"/>
        </w:rPr>
      </w:pPr>
    </w:p>
    <w:p w14:paraId="56D09C61" w14:textId="77777777" w:rsidR="00384947" w:rsidRPr="00384947" w:rsidRDefault="00384947" w:rsidP="00384947">
      <w:pPr>
        <w:tabs>
          <w:tab w:val="left" w:pos="0"/>
        </w:tabs>
        <w:jc w:val="both"/>
        <w:rPr>
          <w:rFonts w:ascii="Gill Sans MT" w:hAnsi="Gill Sans MT"/>
        </w:rPr>
      </w:pPr>
      <w:r w:rsidRPr="00384947">
        <w:rPr>
          <w:rFonts w:ascii="Gill Sans MT" w:hAnsi="Gill Sans MT"/>
        </w:rPr>
        <w:t>With the employee central to the operation, cab ergonomics are an essential component to a safe</w:t>
      </w:r>
    </w:p>
    <w:p w14:paraId="1C0C17EC" w14:textId="77777777" w:rsidR="00384947" w:rsidRPr="00384947" w:rsidRDefault="00384947" w:rsidP="00384947">
      <w:pPr>
        <w:tabs>
          <w:tab w:val="left" w:pos="0"/>
        </w:tabs>
        <w:jc w:val="both"/>
        <w:rPr>
          <w:rFonts w:ascii="Gill Sans MT" w:hAnsi="Gill Sans MT"/>
        </w:rPr>
      </w:pPr>
      <w:r w:rsidRPr="00384947">
        <w:rPr>
          <w:rFonts w:ascii="Gill Sans MT" w:hAnsi="Gill Sans MT"/>
        </w:rPr>
        <w:t>and efficient working environment, and the new equipment provides adjustable sliding units with full air suspension, creating maximum comfort. The in-cab 360-degree camera system and on-screen</w:t>
      </w:r>
    </w:p>
    <w:p w14:paraId="16FE74AE" w14:textId="77777777" w:rsidR="00384947" w:rsidRPr="00384947" w:rsidRDefault="00384947" w:rsidP="00384947">
      <w:pPr>
        <w:tabs>
          <w:tab w:val="left" w:pos="0"/>
        </w:tabs>
        <w:jc w:val="both"/>
        <w:rPr>
          <w:rFonts w:ascii="Gill Sans MT" w:hAnsi="Gill Sans MT"/>
        </w:rPr>
      </w:pPr>
      <w:r w:rsidRPr="00384947">
        <w:rPr>
          <w:rFonts w:ascii="Gill Sans MT" w:hAnsi="Gill Sans MT"/>
        </w:rPr>
        <w:t>telematics displays, puts the driver’s safety and comfort first.</w:t>
      </w:r>
    </w:p>
    <w:p w14:paraId="3ACEF6AD" w14:textId="77777777" w:rsidR="00384947" w:rsidRPr="00384947" w:rsidRDefault="00384947" w:rsidP="00384947">
      <w:pPr>
        <w:tabs>
          <w:tab w:val="left" w:pos="0"/>
        </w:tabs>
        <w:jc w:val="both"/>
        <w:rPr>
          <w:rFonts w:ascii="Gill Sans MT" w:hAnsi="Gill Sans MT"/>
        </w:rPr>
      </w:pPr>
    </w:p>
    <w:p w14:paraId="30DA1EEB" w14:textId="77777777" w:rsidR="00384947" w:rsidRPr="00384947" w:rsidRDefault="00384947" w:rsidP="00384947">
      <w:pPr>
        <w:tabs>
          <w:tab w:val="left" w:pos="0"/>
        </w:tabs>
        <w:jc w:val="both"/>
        <w:rPr>
          <w:rFonts w:ascii="Gill Sans MT" w:hAnsi="Gill Sans MT"/>
        </w:rPr>
      </w:pPr>
      <w:r w:rsidRPr="00384947">
        <w:rPr>
          <w:rFonts w:ascii="Gill Sans MT" w:hAnsi="Gill Sans MT"/>
        </w:rPr>
        <w:t xml:space="preserve">Mike Parkin, Briggs Equipment’s Head of Ports, Terminals and Big Trucks, commented: “We are delighted to announce this latest contract renewal with Freightliner. The agreement is comprehensive, involving Hyster </w:t>
      </w:r>
      <w:proofErr w:type="spellStart"/>
      <w:r w:rsidRPr="00384947">
        <w:rPr>
          <w:rFonts w:ascii="Gill Sans MT" w:hAnsi="Gill Sans MT"/>
        </w:rPr>
        <w:t>Reachstackers</w:t>
      </w:r>
      <w:proofErr w:type="spellEnd"/>
      <w:r w:rsidRPr="00384947">
        <w:rPr>
          <w:rFonts w:ascii="Gill Sans MT" w:hAnsi="Gill Sans MT"/>
        </w:rPr>
        <w:t xml:space="preserve">, </w:t>
      </w:r>
      <w:proofErr w:type="spellStart"/>
      <w:r w:rsidRPr="00384947">
        <w:rPr>
          <w:rFonts w:ascii="Gill Sans MT" w:hAnsi="Gill Sans MT"/>
        </w:rPr>
        <w:t>Terberg</w:t>
      </w:r>
      <w:proofErr w:type="spellEnd"/>
      <w:r w:rsidRPr="00384947">
        <w:rPr>
          <w:rFonts w:ascii="Gill Sans MT" w:hAnsi="Gill Sans MT"/>
        </w:rPr>
        <w:t xml:space="preserve"> Terminal Tractors, and Hyster empty container Handlers spread across 11 UK sites. </w:t>
      </w:r>
    </w:p>
    <w:p w14:paraId="3AE0EF91" w14:textId="77777777" w:rsidR="00384947" w:rsidRPr="00384947" w:rsidRDefault="00384947" w:rsidP="00384947">
      <w:pPr>
        <w:tabs>
          <w:tab w:val="left" w:pos="0"/>
        </w:tabs>
        <w:jc w:val="both"/>
        <w:rPr>
          <w:rFonts w:ascii="Gill Sans MT" w:hAnsi="Gill Sans MT"/>
        </w:rPr>
      </w:pPr>
    </w:p>
    <w:p w14:paraId="6253717A" w14:textId="77777777" w:rsidR="00384947" w:rsidRPr="00384947" w:rsidRDefault="00384947" w:rsidP="00384947">
      <w:pPr>
        <w:tabs>
          <w:tab w:val="left" w:pos="0"/>
        </w:tabs>
        <w:jc w:val="both"/>
        <w:rPr>
          <w:rFonts w:ascii="Gill Sans MT" w:hAnsi="Gill Sans MT"/>
        </w:rPr>
      </w:pPr>
      <w:r w:rsidRPr="00384947">
        <w:rPr>
          <w:rFonts w:ascii="Gill Sans MT" w:hAnsi="Gill Sans MT"/>
        </w:rPr>
        <w:t xml:space="preserve">“This renewal highlights our capability of forming and maintaining positive </w:t>
      </w:r>
      <w:proofErr w:type="gramStart"/>
      <w:r w:rsidRPr="00384947">
        <w:rPr>
          <w:rFonts w:ascii="Gill Sans MT" w:hAnsi="Gill Sans MT"/>
        </w:rPr>
        <w:t>long term</w:t>
      </w:r>
      <w:proofErr w:type="gramEnd"/>
      <w:r w:rsidRPr="00384947">
        <w:rPr>
          <w:rFonts w:ascii="Gill Sans MT" w:hAnsi="Gill Sans MT"/>
        </w:rPr>
        <w:t xml:space="preserve"> relationships with our customers. The importance of the work carried out at Freightliner’s locations is far reaching, with many businesses and industries dependent on a swift and flawless operation. These customers need to know that their goods will be transported safely and on time.</w:t>
      </w:r>
    </w:p>
    <w:p w14:paraId="3635536D" w14:textId="77777777" w:rsidR="00384947" w:rsidRPr="00384947" w:rsidRDefault="00384947" w:rsidP="00384947">
      <w:pPr>
        <w:tabs>
          <w:tab w:val="left" w:pos="0"/>
        </w:tabs>
        <w:jc w:val="both"/>
        <w:rPr>
          <w:rFonts w:ascii="Gill Sans MT" w:hAnsi="Gill Sans MT"/>
        </w:rPr>
      </w:pPr>
    </w:p>
    <w:p w14:paraId="36CE4AF9" w14:textId="77777777" w:rsidR="00384947" w:rsidRPr="00384947" w:rsidRDefault="00384947" w:rsidP="00384947">
      <w:pPr>
        <w:tabs>
          <w:tab w:val="left" w:pos="0"/>
        </w:tabs>
        <w:jc w:val="both"/>
        <w:rPr>
          <w:rFonts w:ascii="Gill Sans MT" w:hAnsi="Gill Sans MT"/>
        </w:rPr>
      </w:pPr>
      <w:r w:rsidRPr="00384947">
        <w:rPr>
          <w:rFonts w:ascii="Gill Sans MT" w:hAnsi="Gill Sans MT"/>
        </w:rPr>
        <w:t xml:space="preserve">“Over </w:t>
      </w:r>
      <w:proofErr w:type="gramStart"/>
      <w:r w:rsidRPr="00384947">
        <w:rPr>
          <w:rFonts w:ascii="Gill Sans MT" w:hAnsi="Gill Sans MT"/>
        </w:rPr>
        <w:t>a number of</w:t>
      </w:r>
      <w:proofErr w:type="gramEnd"/>
      <w:r w:rsidRPr="00384947">
        <w:rPr>
          <w:rFonts w:ascii="Gill Sans MT" w:hAnsi="Gill Sans MT"/>
        </w:rPr>
        <w:t xml:space="preserve"> years, we’ve been able to demonstrate the quality and consistency of our service provision, and the reliability and robustness of our products. This has provided the confidence to G&amp;W UK that Briggs is the supplier of choice to help keep business moving not only for Freightliner, but for their extensive supply chain also.</w:t>
      </w:r>
    </w:p>
    <w:p w14:paraId="231F0C26" w14:textId="77777777" w:rsidR="00384947" w:rsidRPr="00384947" w:rsidRDefault="00384947" w:rsidP="00384947">
      <w:pPr>
        <w:tabs>
          <w:tab w:val="left" w:pos="0"/>
        </w:tabs>
        <w:jc w:val="both"/>
        <w:rPr>
          <w:rFonts w:ascii="Gill Sans MT" w:hAnsi="Gill Sans MT"/>
        </w:rPr>
      </w:pPr>
    </w:p>
    <w:p w14:paraId="7921D189" w14:textId="77777777" w:rsidR="00384947" w:rsidRPr="00384947" w:rsidRDefault="00384947" w:rsidP="00384947">
      <w:pPr>
        <w:tabs>
          <w:tab w:val="left" w:pos="0"/>
        </w:tabs>
        <w:jc w:val="both"/>
        <w:rPr>
          <w:rFonts w:ascii="Gill Sans MT" w:hAnsi="Gill Sans MT"/>
        </w:rPr>
      </w:pPr>
      <w:r w:rsidRPr="00384947">
        <w:rPr>
          <w:rFonts w:ascii="Gill Sans MT" w:hAnsi="Gill Sans MT"/>
        </w:rPr>
        <w:t>“Recently, we have also placed a huge focus on developing our Ports and Terminals division, and this project is a perfect example of the positive impact Briggs can deliver to a true market leader.</w:t>
      </w:r>
    </w:p>
    <w:p w14:paraId="21707CC4" w14:textId="77777777" w:rsidR="00384947" w:rsidRPr="00384947" w:rsidRDefault="00384947" w:rsidP="00384947">
      <w:pPr>
        <w:tabs>
          <w:tab w:val="left" w:pos="0"/>
        </w:tabs>
        <w:jc w:val="both"/>
        <w:rPr>
          <w:rFonts w:ascii="Gill Sans MT" w:hAnsi="Gill Sans MT"/>
        </w:rPr>
      </w:pPr>
    </w:p>
    <w:p w14:paraId="736F38C0" w14:textId="77777777" w:rsidR="00384947" w:rsidRPr="00384947" w:rsidRDefault="00384947" w:rsidP="00384947">
      <w:pPr>
        <w:tabs>
          <w:tab w:val="left" w:pos="0"/>
        </w:tabs>
        <w:jc w:val="both"/>
        <w:rPr>
          <w:rFonts w:ascii="Gill Sans MT" w:hAnsi="Gill Sans MT"/>
        </w:rPr>
      </w:pPr>
      <w:r w:rsidRPr="00384947">
        <w:rPr>
          <w:rFonts w:ascii="Gill Sans MT" w:hAnsi="Gill Sans MT"/>
        </w:rPr>
        <w:t>“We’re looking forward to further building on our excellent partnership with G&amp;W UK and continuing to support their business moving forward.”</w:t>
      </w:r>
    </w:p>
    <w:p w14:paraId="0CE11DE1" w14:textId="77777777" w:rsidR="00384947" w:rsidRPr="00384947" w:rsidRDefault="00384947" w:rsidP="00384947">
      <w:pPr>
        <w:tabs>
          <w:tab w:val="left" w:pos="0"/>
        </w:tabs>
        <w:jc w:val="both"/>
        <w:rPr>
          <w:rFonts w:ascii="Gill Sans MT" w:hAnsi="Gill Sans MT"/>
        </w:rPr>
      </w:pPr>
    </w:p>
    <w:p w14:paraId="33440B98" w14:textId="77777777" w:rsidR="00384947" w:rsidRPr="00384947" w:rsidRDefault="00384947" w:rsidP="00384947">
      <w:pPr>
        <w:tabs>
          <w:tab w:val="left" w:pos="0"/>
        </w:tabs>
        <w:jc w:val="both"/>
        <w:rPr>
          <w:rFonts w:ascii="Gill Sans MT" w:hAnsi="Gill Sans MT"/>
        </w:rPr>
      </w:pPr>
      <w:r w:rsidRPr="00384947">
        <w:rPr>
          <w:rFonts w:ascii="Gill Sans MT" w:hAnsi="Gill Sans MT"/>
        </w:rPr>
        <w:t xml:space="preserve">Chris Lawrenson, Managing Director of Terminals for G&amp;W’s UK/Europe region companies, commented: </w:t>
      </w:r>
    </w:p>
    <w:p w14:paraId="547D8B4D" w14:textId="77777777" w:rsidR="00384947" w:rsidRPr="00384947" w:rsidRDefault="00384947" w:rsidP="00384947">
      <w:pPr>
        <w:tabs>
          <w:tab w:val="left" w:pos="0"/>
        </w:tabs>
        <w:jc w:val="both"/>
        <w:rPr>
          <w:rFonts w:ascii="Gill Sans MT" w:hAnsi="Gill Sans MT"/>
        </w:rPr>
      </w:pPr>
    </w:p>
    <w:p w14:paraId="6F55F4F1" w14:textId="77777777" w:rsidR="00384947" w:rsidRPr="00384947" w:rsidRDefault="00384947" w:rsidP="00384947">
      <w:pPr>
        <w:tabs>
          <w:tab w:val="left" w:pos="0"/>
        </w:tabs>
        <w:jc w:val="both"/>
        <w:rPr>
          <w:rFonts w:ascii="Gill Sans MT" w:hAnsi="Gill Sans MT"/>
        </w:rPr>
      </w:pPr>
      <w:r w:rsidRPr="00384947">
        <w:rPr>
          <w:rFonts w:ascii="Gill Sans MT" w:hAnsi="Gill Sans MT"/>
        </w:rPr>
        <w:t>“We pride ourselves on providing a best in class service to our customers and a safe working environment for our employees, and investing in these latest technically-advanced machines will support us in enhancing that service further across our three core platforms of Rail, Road and Terminals.</w:t>
      </w:r>
    </w:p>
    <w:p w14:paraId="4FA2B7F0" w14:textId="77777777" w:rsidR="00384947" w:rsidRPr="00384947" w:rsidRDefault="00384947" w:rsidP="00384947">
      <w:pPr>
        <w:tabs>
          <w:tab w:val="left" w:pos="0"/>
        </w:tabs>
        <w:jc w:val="both"/>
        <w:rPr>
          <w:rFonts w:ascii="Gill Sans MT" w:hAnsi="Gill Sans MT"/>
        </w:rPr>
      </w:pPr>
    </w:p>
    <w:p w14:paraId="4C71247E" w14:textId="30774BBA" w:rsidR="007D6B35" w:rsidRPr="00384947" w:rsidRDefault="00384947" w:rsidP="00384947">
      <w:pPr>
        <w:tabs>
          <w:tab w:val="left" w:pos="0"/>
        </w:tabs>
        <w:jc w:val="both"/>
        <w:rPr>
          <w:rFonts w:ascii="Arial" w:hAnsi="Arial" w:cs="Arial"/>
          <w:sz w:val="22"/>
          <w:szCs w:val="22"/>
        </w:rPr>
      </w:pPr>
      <w:r w:rsidRPr="00384947">
        <w:rPr>
          <w:rFonts w:ascii="Gill Sans MT" w:hAnsi="Gill Sans MT"/>
        </w:rPr>
        <w:t>“Our focus on the customer experience, with substantial investments in cutting-edge technology, facilities and rolling stock will help cement our future as the transport and logistics provider of choice in the UK.”</w:t>
      </w:r>
    </w:p>
    <w:p w14:paraId="2B91DBFA" w14:textId="77777777" w:rsidR="007D6B35" w:rsidRDefault="007D6B35" w:rsidP="008100D3">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15B0D65F" w14:textId="77777777" w:rsidR="007D6B35" w:rsidRPr="00294D21" w:rsidRDefault="007D6B35" w:rsidP="007D6B35">
      <w:pPr>
        <w:tabs>
          <w:tab w:val="left" w:pos="0"/>
        </w:tabs>
        <w:jc w:val="center"/>
        <w:rPr>
          <w:rFonts w:ascii="Arial" w:hAnsi="Arial" w:cs="Arial"/>
          <w:b/>
          <w:sz w:val="22"/>
          <w:szCs w:val="22"/>
        </w:rPr>
      </w:pPr>
    </w:p>
    <w:p w14:paraId="3C1CB81A" w14:textId="77777777" w:rsidR="007D6B35" w:rsidRPr="00CD7814" w:rsidRDefault="007D6B35" w:rsidP="007D6B35">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40921CBF" w14:textId="77777777" w:rsidR="006B371C" w:rsidRDefault="006B371C" w:rsidP="007D6B35">
      <w:pPr>
        <w:tabs>
          <w:tab w:val="left" w:pos="0"/>
        </w:tabs>
        <w:spacing w:line="276" w:lineRule="auto"/>
        <w:jc w:val="both"/>
        <w:rPr>
          <w:rFonts w:ascii="Arial Narrow" w:hAnsi="Arial Narrow" w:cs="Arial"/>
        </w:rPr>
      </w:pP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77777777" w:rsidR="007D6B35" w:rsidRDefault="007D6B35" w:rsidP="007D6B35">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9" w:history="1">
        <w:r w:rsidRPr="00C743A8">
          <w:rPr>
            <w:rStyle w:val="Hyperlink"/>
            <w:rFonts w:ascii="Arial Narrow" w:hAnsi="Arial Narrow" w:cs="Arial"/>
          </w:rPr>
          <w:t>briggsequipment.co.uk</w:t>
        </w:r>
      </w:hyperlink>
      <w:r>
        <w:rPr>
          <w:rFonts w:ascii="Arial Narrow" w:hAnsi="Arial Narrow" w:cs="Arial"/>
        </w:rPr>
        <w:t xml:space="preserve"> </w:t>
      </w:r>
    </w:p>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0"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0D8594C4" wp14:editId="58A8DB9F">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2" w:history="1">
        <w:r w:rsidRPr="00025592">
          <w:rPr>
            <w:rStyle w:val="Hyperlink"/>
            <w:rFonts w:ascii="Gill Sans MT" w:hAnsi="Gill Sans MT" w:cs="Arial"/>
            <w:sz w:val="22"/>
            <w:szCs w:val="22"/>
          </w:rPr>
          <w:t>@</w:t>
        </w:r>
        <w:proofErr w:type="spellStart"/>
        <w:r w:rsidRPr="00025592">
          <w:rPr>
            <w:rStyle w:val="Hyperlink"/>
            <w:rFonts w:ascii="Gill Sans MT" w:hAnsi="Gill Sans MT" w:cs="Arial"/>
            <w:sz w:val="22"/>
            <w:szCs w:val="22"/>
          </w:rPr>
          <w:t>BriggsUK</w:t>
        </w:r>
        <w:proofErr w:type="spellEnd"/>
      </w:hyperlink>
    </w:p>
    <w:p w14:paraId="09F81CED" w14:textId="77777777" w:rsidR="007D6B35" w:rsidRPr="00025592" w:rsidRDefault="007D6B35" w:rsidP="007D6B35">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60FE5A58" wp14:editId="18DCDE4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4"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1A031ACA" w14:textId="77777777" w:rsidR="00F93559" w:rsidRDefault="00F93559" w:rsidP="007D6B35">
      <w:pPr>
        <w:rPr>
          <w:rFonts w:ascii="Gill Sans MT" w:hAnsi="Gill Sans MT" w:cs="Arial"/>
          <w:b/>
          <w:color w:val="000000"/>
          <w:sz w:val="22"/>
          <w:szCs w:val="22"/>
        </w:rPr>
      </w:pPr>
      <w:bookmarkStart w:id="0" w:name="_GoBack"/>
      <w:bookmarkEnd w:id="0"/>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lastRenderedPageBreak/>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77777777"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5F5638">
        <w:rPr>
          <w:rFonts w:ascii="Gill Sans MT" w:hAnsi="Gill Sans MT" w:cs="Arial"/>
          <w:sz w:val="22"/>
          <w:szCs w:val="22"/>
          <w:lang w:eastAsia="en-GB"/>
        </w:rPr>
        <w:t xml:space="preserve">01543 437382 </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1D0DCD6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p w14:paraId="358ED326" w14:textId="77777777" w:rsidR="00A84B3F" w:rsidRPr="00025592" w:rsidRDefault="00A84B3F" w:rsidP="00626E4B">
      <w:pPr>
        <w:tabs>
          <w:tab w:val="left" w:pos="0"/>
        </w:tabs>
        <w:rPr>
          <w:rFonts w:ascii="Gill Sans MT" w:hAnsi="Gill Sans MT" w:cs="Arial"/>
          <w:b/>
          <w:sz w:val="22"/>
          <w:szCs w:val="22"/>
        </w:rPr>
      </w:pPr>
    </w:p>
    <w:sectPr w:rsidR="00A84B3F" w:rsidRPr="00025592">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EE640" w14:textId="77777777" w:rsidR="006B371C" w:rsidRDefault="006B371C" w:rsidP="008100D3">
      <w:r>
        <w:separator/>
      </w:r>
    </w:p>
  </w:endnote>
  <w:endnote w:type="continuationSeparator" w:id="0">
    <w:p w14:paraId="52E26BDF" w14:textId="77777777" w:rsidR="006B371C" w:rsidRDefault="006B371C"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3BBFE" w14:textId="77777777" w:rsidR="006B371C" w:rsidRDefault="006B371C" w:rsidP="008100D3">
      <w:r>
        <w:separator/>
      </w:r>
    </w:p>
  </w:footnote>
  <w:footnote w:type="continuationSeparator" w:id="0">
    <w:p w14:paraId="375A7A7F" w14:textId="77777777" w:rsidR="006B371C" w:rsidRDefault="006B371C"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7B1"/>
    <w:rsid w:val="000A0334"/>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43DC"/>
    <w:rsid w:val="00136D06"/>
    <w:rsid w:val="00146FBC"/>
    <w:rsid w:val="00155039"/>
    <w:rsid w:val="00156F35"/>
    <w:rsid w:val="00157179"/>
    <w:rsid w:val="001670B4"/>
    <w:rsid w:val="00181884"/>
    <w:rsid w:val="00183276"/>
    <w:rsid w:val="0019044A"/>
    <w:rsid w:val="0019069A"/>
    <w:rsid w:val="00191F35"/>
    <w:rsid w:val="00193E72"/>
    <w:rsid w:val="001A0763"/>
    <w:rsid w:val="001A2FAE"/>
    <w:rsid w:val="001A6C8F"/>
    <w:rsid w:val="001B0BBE"/>
    <w:rsid w:val="001C2FE4"/>
    <w:rsid w:val="001D6926"/>
    <w:rsid w:val="001D7173"/>
    <w:rsid w:val="001E08AE"/>
    <w:rsid w:val="001E16C2"/>
    <w:rsid w:val="001E35E3"/>
    <w:rsid w:val="001E62B7"/>
    <w:rsid w:val="001F1949"/>
    <w:rsid w:val="001F40E7"/>
    <w:rsid w:val="001F587C"/>
    <w:rsid w:val="002002E8"/>
    <w:rsid w:val="002139A4"/>
    <w:rsid w:val="002157FB"/>
    <w:rsid w:val="00216D10"/>
    <w:rsid w:val="00231919"/>
    <w:rsid w:val="00231C77"/>
    <w:rsid w:val="0023225F"/>
    <w:rsid w:val="002362A8"/>
    <w:rsid w:val="00243AA0"/>
    <w:rsid w:val="00246194"/>
    <w:rsid w:val="0025210A"/>
    <w:rsid w:val="002525AB"/>
    <w:rsid w:val="00257705"/>
    <w:rsid w:val="0026315F"/>
    <w:rsid w:val="00276A23"/>
    <w:rsid w:val="00281774"/>
    <w:rsid w:val="002A184F"/>
    <w:rsid w:val="002A784A"/>
    <w:rsid w:val="002C3845"/>
    <w:rsid w:val="002C539A"/>
    <w:rsid w:val="002D001B"/>
    <w:rsid w:val="002D22B8"/>
    <w:rsid w:val="002D4E5C"/>
    <w:rsid w:val="002E3D2E"/>
    <w:rsid w:val="002F26D9"/>
    <w:rsid w:val="002F3C86"/>
    <w:rsid w:val="003012EE"/>
    <w:rsid w:val="003119A9"/>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6DEF"/>
    <w:rsid w:val="00411021"/>
    <w:rsid w:val="00417ACF"/>
    <w:rsid w:val="004205A2"/>
    <w:rsid w:val="004269D0"/>
    <w:rsid w:val="004316FE"/>
    <w:rsid w:val="00434E6E"/>
    <w:rsid w:val="00441EB5"/>
    <w:rsid w:val="004437E1"/>
    <w:rsid w:val="00467F60"/>
    <w:rsid w:val="0047133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EFD"/>
    <w:rsid w:val="00556CD8"/>
    <w:rsid w:val="005641BF"/>
    <w:rsid w:val="00574E87"/>
    <w:rsid w:val="005774FE"/>
    <w:rsid w:val="00585655"/>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5B15"/>
    <w:rsid w:val="00B30BD4"/>
    <w:rsid w:val="00B3264C"/>
    <w:rsid w:val="00B63761"/>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34CA6"/>
    <w:rsid w:val="00D47C52"/>
    <w:rsid w:val="00D5577E"/>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5164B"/>
    <w:rsid w:val="00E6322A"/>
    <w:rsid w:val="00E67C68"/>
    <w:rsid w:val="00E70CA8"/>
    <w:rsid w:val="00E745DD"/>
    <w:rsid w:val="00E76181"/>
    <w:rsid w:val="00E81CBE"/>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twitter.com/Briggs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riggsequipment.co.uk/media-centre-downloads/" TargetMode="External"/><Relationship Id="rId4" Type="http://schemas.openxmlformats.org/officeDocument/2006/relationships/styles" Target="styles.xml"/><Relationship Id="rId9" Type="http://schemas.openxmlformats.org/officeDocument/2006/relationships/hyperlink" Target="http://www.briggsequipment.co.uk/news/" TargetMode="External"/><Relationship Id="rId14" Type="http://schemas.openxmlformats.org/officeDocument/2006/relationships/hyperlink" Target="https://en-gb.facebook.com/briggsequipment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ECB0A81C17804799C4D4BE10221ECE" ma:contentTypeVersion="10" ma:contentTypeDescription="Create a new document." ma:contentTypeScope="" ma:versionID="ed33df05f4711e7ad5936eace95c7a08">
  <xsd:schema xmlns:xsd="http://www.w3.org/2001/XMLSchema" xmlns:xs="http://www.w3.org/2001/XMLSchema" xmlns:p="http://schemas.microsoft.com/office/2006/metadata/properties" xmlns:ns3="5cde2018-0aa9-4847-aaa0-a41b6585c2b3" targetNamespace="http://schemas.microsoft.com/office/2006/metadata/properties" ma:root="true" ma:fieldsID="221292ee4ef8a8fc85046b6c0d1074cc" ns3:_="">
    <xsd:import namespace="5cde2018-0aa9-4847-aaa0-a41b6585c2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de2018-0aa9-4847-aaa0-a41b6585c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F2085A-4D98-495F-ADED-F33AA50AD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de2018-0aa9-4847-aaa0-a41b6585c2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3.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802</Words>
  <Characters>4575</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2018-05-18T18:30:00Z</cp:lastPrinted>
  <dcterms:created xsi:type="dcterms:W3CDTF">2020-09-03T07:52:00Z</dcterms:created>
  <dcterms:modified xsi:type="dcterms:W3CDTF">2020-09-03T07:52:00Z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0x0101009DECB0A81C17804799C4D4BE10221ECE</vt:lpwstr>
  </property>
</Properties>
</file>